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CD47" w14:textId="77777777" w:rsidR="006D799D" w:rsidRPr="00F10B5D" w:rsidRDefault="006D799D">
      <w:pPr>
        <w:rPr>
          <w:rFonts w:ascii="Times New Roman" w:hAnsi="Times New Roman" w:cs="Times New Roman"/>
          <w:sz w:val="24"/>
          <w:szCs w:val="24"/>
        </w:rPr>
      </w:pPr>
    </w:p>
    <w:p w14:paraId="64FB8AF0" w14:textId="411AF7D8" w:rsidR="003A1B6B" w:rsidRPr="00F10B5D" w:rsidRDefault="00305BA2" w:rsidP="00305BA2">
      <w:pPr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  <w:bookmarkStart w:id="0" w:name="_Hlk68846934"/>
      <w:r>
        <w:rPr>
          <w:rFonts w:ascii="Times New Roman" w:hAnsi="Times New Roman" w:cs="Times New Roman"/>
          <w:sz w:val="24"/>
          <w:szCs w:val="24"/>
        </w:rPr>
        <w:t>April 8</w:t>
      </w:r>
      <w:r w:rsidR="00C3489A">
        <w:rPr>
          <w:rFonts w:ascii="Times New Roman" w:hAnsi="Times New Roman" w:cs="Times New Roman"/>
          <w:sz w:val="24"/>
          <w:szCs w:val="24"/>
        </w:rPr>
        <w:t>, 2021</w:t>
      </w:r>
    </w:p>
    <w:p w14:paraId="210E0131" w14:textId="77777777" w:rsidR="003A1B6B" w:rsidRPr="00F10B5D" w:rsidRDefault="003A1B6B" w:rsidP="003A1B6B">
      <w:pPr>
        <w:rPr>
          <w:rFonts w:ascii="Times New Roman" w:hAnsi="Times New Roman" w:cs="Times New Roman"/>
          <w:sz w:val="24"/>
          <w:szCs w:val="24"/>
        </w:rPr>
      </w:pPr>
    </w:p>
    <w:p w14:paraId="3150783D" w14:textId="5A7F1F65" w:rsidR="003A1B6B" w:rsidRPr="00F10B5D" w:rsidRDefault="00521287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Camacci</w:t>
      </w:r>
    </w:p>
    <w:p w14:paraId="772181EA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>Director of Health Insurance Office</w:t>
      </w:r>
    </w:p>
    <w:p w14:paraId="5B81F254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>Public School Employees’ Retirement System</w:t>
      </w:r>
    </w:p>
    <w:p w14:paraId="233A7854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 xml:space="preserve">5 N. 5th Street </w:t>
      </w:r>
    </w:p>
    <w:p w14:paraId="1526F301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>Harrisburg, PA 17101</w:t>
      </w:r>
    </w:p>
    <w:p w14:paraId="12452197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687D" w14:textId="124E6FBD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5D">
        <w:rPr>
          <w:rFonts w:ascii="Times New Roman" w:hAnsi="Times New Roman" w:cs="Times New Roman"/>
          <w:b/>
          <w:sz w:val="24"/>
          <w:szCs w:val="24"/>
        </w:rPr>
        <w:t>INVITATIO</w:t>
      </w:r>
      <w:r w:rsidR="00C3489A">
        <w:rPr>
          <w:rFonts w:ascii="Times New Roman" w:hAnsi="Times New Roman" w:cs="Times New Roman"/>
          <w:b/>
          <w:sz w:val="24"/>
          <w:szCs w:val="24"/>
        </w:rPr>
        <w:t>N FOR APPLICATION: PSERS IFA 2021</w:t>
      </w:r>
      <w:r w:rsidRPr="00F10B5D">
        <w:rPr>
          <w:rFonts w:ascii="Times New Roman" w:hAnsi="Times New Roman" w:cs="Times New Roman"/>
          <w:b/>
          <w:sz w:val="24"/>
          <w:szCs w:val="24"/>
        </w:rPr>
        <w:t>-</w:t>
      </w:r>
      <w:r w:rsidR="003364DF">
        <w:rPr>
          <w:rFonts w:ascii="Times New Roman" w:hAnsi="Times New Roman" w:cs="Times New Roman"/>
          <w:b/>
          <w:sz w:val="24"/>
          <w:szCs w:val="24"/>
        </w:rPr>
        <w:t>01</w:t>
      </w:r>
    </w:p>
    <w:p w14:paraId="39833397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31461" w14:textId="77777777" w:rsidR="0035697A" w:rsidRPr="00F10B5D" w:rsidRDefault="0035697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1D0D" w14:textId="430F6709" w:rsidR="00A404F9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8847388"/>
      <w:r w:rsidRPr="00F10B5D">
        <w:rPr>
          <w:rFonts w:ascii="Times New Roman" w:hAnsi="Times New Roman" w:cs="Times New Roman"/>
          <w:sz w:val="24"/>
          <w:szCs w:val="24"/>
        </w:rPr>
        <w:t xml:space="preserve">The Public School Employees’ Retirement System (PSERS) invites you to participate in the Invitation </w:t>
      </w:r>
      <w:proofErr w:type="gramStart"/>
      <w:r w:rsidRPr="00F10B5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10B5D">
        <w:rPr>
          <w:rFonts w:ascii="Times New Roman" w:hAnsi="Times New Roman" w:cs="Times New Roman"/>
          <w:sz w:val="24"/>
          <w:szCs w:val="24"/>
        </w:rPr>
        <w:t xml:space="preserve"> Application (IFA) process for 20</w:t>
      </w:r>
      <w:r w:rsidR="00C3489A">
        <w:rPr>
          <w:rFonts w:ascii="Times New Roman" w:hAnsi="Times New Roman" w:cs="Times New Roman"/>
          <w:sz w:val="24"/>
          <w:szCs w:val="24"/>
        </w:rPr>
        <w:t>22</w:t>
      </w:r>
      <w:r w:rsidRPr="00F10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D26F3" w14:textId="5611CB17" w:rsidR="00C3489A" w:rsidRDefault="00C3489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90581" w14:textId="368C4CC3" w:rsidR="00C3489A" w:rsidRPr="00F10B5D" w:rsidRDefault="00A404F9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3489A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fall</w:t>
      </w:r>
      <w:r w:rsidR="00C3489A">
        <w:rPr>
          <w:rFonts w:ascii="Times New Roman" w:hAnsi="Times New Roman" w:cs="Times New Roman"/>
          <w:sz w:val="24"/>
          <w:szCs w:val="24"/>
        </w:rPr>
        <w:t xml:space="preserve">, PSERS is preparing for a full open enrollment for the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C3489A">
        <w:rPr>
          <w:rFonts w:ascii="Times New Roman" w:hAnsi="Times New Roman" w:cs="Times New Roman"/>
          <w:sz w:val="24"/>
          <w:szCs w:val="24"/>
        </w:rPr>
        <w:t>Health Options Program</w:t>
      </w:r>
      <w:r w:rsidR="0043459C">
        <w:rPr>
          <w:rFonts w:ascii="Times New Roman" w:hAnsi="Times New Roman" w:cs="Times New Roman"/>
          <w:sz w:val="24"/>
          <w:szCs w:val="24"/>
        </w:rPr>
        <w:t xml:space="preserve"> (HOP)</w:t>
      </w:r>
      <w:r>
        <w:rPr>
          <w:rFonts w:ascii="Times New Roman" w:hAnsi="Times New Roman" w:cs="Times New Roman"/>
          <w:sz w:val="24"/>
          <w:szCs w:val="24"/>
        </w:rPr>
        <w:t xml:space="preserve"> plan year</w:t>
      </w:r>
      <w:r w:rsidR="00C3489A">
        <w:rPr>
          <w:rFonts w:ascii="Times New Roman" w:hAnsi="Times New Roman" w:cs="Times New Roman"/>
          <w:sz w:val="24"/>
          <w:szCs w:val="24"/>
        </w:rPr>
        <w:t xml:space="preserve">. </w:t>
      </w:r>
      <w:r w:rsidR="0043459C">
        <w:rPr>
          <w:rFonts w:ascii="Times New Roman" w:hAnsi="Times New Roman" w:cs="Times New Roman"/>
          <w:sz w:val="24"/>
          <w:szCs w:val="24"/>
        </w:rPr>
        <w:t>PSERS retirees and their spouses who declined HOP coverage in the past have another opportunity to purchase health insurance through the HOP Program – without a Qualifying Event. Members who are currently enrolled in HOP can add their spouse and/or eligible dependents to their coverage and make other changes that they typically cannot do without a Qualifying Event.</w:t>
      </w:r>
      <w:r w:rsidDel="00A40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78ABC" w14:textId="39D8590B" w:rsidR="00A12DBC" w:rsidRDefault="00D91C42" w:rsidP="00CB3861">
      <w:pPr>
        <w:spacing w:after="0" w:line="240" w:lineRule="auto"/>
      </w:pPr>
      <w:r>
        <w:t xml:space="preserve"> </w:t>
      </w:r>
    </w:p>
    <w:p w14:paraId="5F8658A7" w14:textId="6E330537" w:rsidR="000321BC" w:rsidRPr="00F10B5D" w:rsidRDefault="00521287" w:rsidP="00F1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 IFA contains instructions governing the requested applications and submissions, including the information and material to be included; a description of the services to be provided; </w:t>
      </w:r>
      <w:r w:rsidR="00D91C42">
        <w:rPr>
          <w:rFonts w:ascii="Times New Roman" w:hAnsi="Times New Roman" w:cs="Times New Roman"/>
          <w:sz w:val="24"/>
          <w:szCs w:val="24"/>
        </w:rPr>
        <w:t xml:space="preserve">the 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requirements an Offeror must meet to be approved as an </w:t>
      </w:r>
      <w:r w:rsidR="00F10B5D">
        <w:rPr>
          <w:rFonts w:ascii="Times New Roman" w:hAnsi="Times New Roman" w:cs="Times New Roman"/>
          <w:sz w:val="24"/>
          <w:szCs w:val="24"/>
        </w:rPr>
        <w:t xml:space="preserve">administrator; </w:t>
      </w:r>
      <w:r w:rsidR="00F10B5D" w:rsidRPr="00F10B5D">
        <w:rPr>
          <w:rFonts w:ascii="Times New Roman" w:hAnsi="Times New Roman" w:cs="Times New Roman"/>
          <w:sz w:val="24"/>
          <w:szCs w:val="24"/>
        </w:rPr>
        <w:t>required contract terms</w:t>
      </w:r>
      <w:r w:rsidR="00D91C42">
        <w:rPr>
          <w:rFonts w:ascii="Times New Roman" w:hAnsi="Times New Roman" w:cs="Times New Roman"/>
          <w:sz w:val="24"/>
          <w:szCs w:val="24"/>
        </w:rPr>
        <w:t>;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 and other requirements specific to the contract.</w:t>
      </w:r>
      <w:r w:rsidR="000263F4" w:rsidRPr="00F10B5D">
        <w:rPr>
          <w:rFonts w:ascii="Times New Roman" w:hAnsi="Times New Roman" w:cs="Times New Roman"/>
          <w:sz w:val="24"/>
          <w:szCs w:val="24"/>
        </w:rPr>
        <w:t xml:space="preserve"> As you review the materials, </w:t>
      </w:r>
      <w:r w:rsidR="0035196F" w:rsidRPr="00F10B5D">
        <w:rPr>
          <w:rFonts w:ascii="Times New Roman" w:hAnsi="Times New Roman" w:cs="Times New Roman"/>
          <w:sz w:val="24"/>
          <w:szCs w:val="24"/>
        </w:rPr>
        <w:t>please note:</w:t>
      </w:r>
    </w:p>
    <w:p w14:paraId="4003EE3D" w14:textId="77777777" w:rsidR="000263F4" w:rsidRPr="00F10B5D" w:rsidRDefault="000263F4" w:rsidP="0002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C7686" w14:textId="1C8B324B" w:rsidR="0043459C" w:rsidRDefault="0043459C" w:rsidP="000263F4">
      <w:pPr>
        <w:pStyle w:val="ListParagraph"/>
        <w:numPr>
          <w:ilvl w:val="0"/>
          <w:numId w:val="4"/>
        </w:numPr>
      </w:pPr>
      <w:r>
        <w:t xml:space="preserve">As described in Part I, Offerors should submit a complete electronic application to Segal, at the address listed below, </w:t>
      </w:r>
    </w:p>
    <w:p w14:paraId="3D30F29E" w14:textId="77777777" w:rsidR="00A404F9" w:rsidRDefault="00A404F9" w:rsidP="0043459C">
      <w:pPr>
        <w:pStyle w:val="ListParagraph"/>
      </w:pPr>
    </w:p>
    <w:p w14:paraId="3C850F24" w14:textId="2E4F8F15" w:rsidR="0043459C" w:rsidRDefault="0043459C" w:rsidP="0043459C">
      <w:pPr>
        <w:pStyle w:val="ListParagraph"/>
      </w:pPr>
      <w:r>
        <w:t>Segal</w:t>
      </w:r>
    </w:p>
    <w:p w14:paraId="593AC05A" w14:textId="6D2C7562" w:rsidR="0043459C" w:rsidRDefault="0043459C" w:rsidP="0043459C">
      <w:pPr>
        <w:pStyle w:val="ListParagraph"/>
      </w:pPr>
      <w:r>
        <w:t>c/o Melanie Clark</w:t>
      </w:r>
    </w:p>
    <w:p w14:paraId="5DA014C7" w14:textId="3F69AB88" w:rsidR="0043459C" w:rsidRDefault="0043459C" w:rsidP="0043459C">
      <w:pPr>
        <w:pStyle w:val="ListParagraph"/>
      </w:pPr>
      <w:r>
        <w:t xml:space="preserve">1800 M St. </w:t>
      </w:r>
      <w:r w:rsidR="00A404F9">
        <w:t>NW</w:t>
      </w:r>
      <w:r>
        <w:t>, Suite 900 S</w:t>
      </w:r>
    </w:p>
    <w:p w14:paraId="07BFBDD0" w14:textId="08D7725F" w:rsidR="0043459C" w:rsidRDefault="0043459C" w:rsidP="0043459C">
      <w:pPr>
        <w:pStyle w:val="ListParagraph"/>
      </w:pPr>
      <w:r>
        <w:t>Washington, DC 20036-5802</w:t>
      </w:r>
    </w:p>
    <w:p w14:paraId="4C4B6D8B" w14:textId="231525BD" w:rsidR="0043459C" w:rsidRDefault="0043459C" w:rsidP="0043459C">
      <w:pPr>
        <w:pStyle w:val="ListParagraph"/>
      </w:pPr>
      <w:r>
        <w:t>(202) 833-6489</w:t>
      </w:r>
    </w:p>
    <w:p w14:paraId="7D5589DD" w14:textId="77777777" w:rsidR="0043459C" w:rsidRDefault="0043459C" w:rsidP="0043459C">
      <w:pPr>
        <w:pStyle w:val="ListParagraph"/>
      </w:pPr>
    </w:p>
    <w:p w14:paraId="69A30814" w14:textId="53F5DB9E" w:rsidR="00631D6F" w:rsidRDefault="00C3489A" w:rsidP="000263F4">
      <w:pPr>
        <w:pStyle w:val="ListParagraph"/>
        <w:numPr>
          <w:ilvl w:val="0"/>
          <w:numId w:val="4"/>
        </w:numPr>
      </w:pPr>
      <w:r>
        <w:t>Part III – Application</w:t>
      </w:r>
      <w:r w:rsidR="00CB3861">
        <w:t xml:space="preserve"> </w:t>
      </w:r>
      <w:r>
        <w:t>Attachment</w:t>
      </w:r>
      <w:r w:rsidR="00504CEC">
        <w:t xml:space="preserve">s 3, 6, 9, and 11 have been updated </w:t>
      </w:r>
      <w:r>
        <w:t xml:space="preserve">to </w:t>
      </w:r>
      <w:r w:rsidR="00504CEC">
        <w:t xml:space="preserve">require </w:t>
      </w:r>
      <w:r>
        <w:t xml:space="preserve">the Plan Name as well as </w:t>
      </w:r>
      <w:proofErr w:type="gramStart"/>
      <w:r>
        <w:t>all of</w:t>
      </w:r>
      <w:proofErr w:type="gramEnd"/>
      <w:r>
        <w:t xml:space="preserve"> the benefits listed in the chart. </w:t>
      </w:r>
    </w:p>
    <w:p w14:paraId="70F8498E" w14:textId="0EF0D4EA" w:rsidR="00C3489A" w:rsidRDefault="00504CEC" w:rsidP="000263F4">
      <w:pPr>
        <w:pStyle w:val="ListParagraph"/>
        <w:numPr>
          <w:ilvl w:val="0"/>
          <w:numId w:val="4"/>
        </w:numPr>
      </w:pPr>
      <w:r>
        <w:t>T</w:t>
      </w:r>
      <w:r w:rsidR="0043459C">
        <w:t>he Evidence of Coverages submitted in Part III</w:t>
      </w:r>
      <w:r>
        <w:t xml:space="preserve"> should be submitted by </w:t>
      </w:r>
      <w:r w:rsidR="0043459C">
        <w:t xml:space="preserve">hyperlink. </w:t>
      </w:r>
    </w:p>
    <w:p w14:paraId="5EFEE104" w14:textId="3D4D39C6" w:rsidR="0035196F" w:rsidRPr="0043459C" w:rsidRDefault="00504CEC" w:rsidP="00A43732">
      <w:pPr>
        <w:pStyle w:val="ListParagraph"/>
        <w:numPr>
          <w:ilvl w:val="0"/>
          <w:numId w:val="4"/>
        </w:numPr>
      </w:pPr>
      <w:r>
        <w:lastRenderedPageBreak/>
        <w:t>The Active Plan for e</w:t>
      </w:r>
      <w:r w:rsidR="002574E8">
        <w:t xml:space="preserve">ach Managed Care Organization </w:t>
      </w:r>
      <w:r>
        <w:t xml:space="preserve">should be submitted in </w:t>
      </w:r>
      <w:r w:rsidR="002574E8">
        <w:t>Attachments 3-5</w:t>
      </w:r>
      <w:r>
        <w:t xml:space="preserve">. </w:t>
      </w:r>
      <w:r w:rsidR="002574E8">
        <w:t xml:space="preserve">Legacy </w:t>
      </w:r>
      <w:r>
        <w:t xml:space="preserve">Plan </w:t>
      </w:r>
      <w:r w:rsidR="002574E8">
        <w:t xml:space="preserve">options </w:t>
      </w:r>
      <w:r>
        <w:t xml:space="preserve">(no more than two) should be submitted in </w:t>
      </w:r>
      <w:r w:rsidR="002574E8">
        <w:t xml:space="preserve">Attachments 6-8 and Attachments 18-20. </w:t>
      </w:r>
      <w:r>
        <w:t xml:space="preserve">If a New Active Plan is introduced, it should be included in Attachments 3-5, and the 2021 Active Plan should be transitioned to the Legacy Attachments (6-8 or 18-20, as applicable). </w:t>
      </w:r>
      <w:r w:rsidR="002574E8">
        <w:t xml:space="preserve">It is important to label these plan options appropriately, as these documents become a part of the final contract. </w:t>
      </w:r>
    </w:p>
    <w:p w14:paraId="1F84E219" w14:textId="77777777" w:rsidR="00504CEC" w:rsidRDefault="00504CEC" w:rsidP="0035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B37C8" w14:textId="63E33C15" w:rsidR="003A1B6B" w:rsidRDefault="003A1B6B" w:rsidP="0035196F">
      <w:pPr>
        <w:spacing w:after="0" w:line="240" w:lineRule="auto"/>
        <w:rPr>
          <w:rFonts w:ascii="Times New Roman" w:hAnsi="Times New Roman"/>
          <w:sz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 xml:space="preserve">To participate, Offerors must apply, be approved, </w:t>
      </w:r>
      <w:proofErr w:type="gramStart"/>
      <w:r w:rsidRPr="00F10B5D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Pr="00F10B5D">
        <w:rPr>
          <w:rFonts w:ascii="Times New Roman" w:hAnsi="Times New Roman" w:cs="Times New Roman"/>
          <w:sz w:val="24"/>
          <w:szCs w:val="24"/>
        </w:rPr>
        <w:t xml:space="preserve"> the established contract documents and comply with all contract requirements. </w:t>
      </w:r>
      <w:r w:rsidR="00F10B5D" w:rsidRPr="00A44ADE">
        <w:rPr>
          <w:rFonts w:ascii="Times New Roman" w:hAnsi="Times New Roman"/>
          <w:sz w:val="24"/>
        </w:rPr>
        <w:t>PSERS will consider timely applications submitted by organizations that meet the qualification requirements and agree to execute th</w:t>
      </w:r>
      <w:r w:rsidR="00F10B5D">
        <w:rPr>
          <w:rFonts w:ascii="Times New Roman" w:hAnsi="Times New Roman"/>
          <w:sz w:val="24"/>
        </w:rPr>
        <w:t>e</w:t>
      </w:r>
      <w:r w:rsidR="00F10B5D" w:rsidRPr="00A44ADE">
        <w:rPr>
          <w:rFonts w:ascii="Times New Roman" w:hAnsi="Times New Roman"/>
          <w:sz w:val="24"/>
        </w:rPr>
        <w:t xml:space="preserve"> contract</w:t>
      </w:r>
      <w:r w:rsidR="00F10B5D">
        <w:rPr>
          <w:rFonts w:ascii="Times New Roman" w:hAnsi="Times New Roman"/>
          <w:sz w:val="24"/>
        </w:rPr>
        <w:t xml:space="preserve"> set forth in Part IV of this IFA in its entirety</w:t>
      </w:r>
      <w:r w:rsidR="00F10B5D" w:rsidRPr="00A44ADE">
        <w:rPr>
          <w:rFonts w:ascii="Times New Roman" w:hAnsi="Times New Roman"/>
          <w:sz w:val="24"/>
        </w:rPr>
        <w:t>.</w:t>
      </w:r>
      <w:r w:rsidR="00F10B5D">
        <w:rPr>
          <w:rFonts w:ascii="Times New Roman" w:hAnsi="Times New Roman"/>
          <w:sz w:val="24"/>
        </w:rPr>
        <w:t xml:space="preserve"> PSERS</w:t>
      </w:r>
      <w:r w:rsidR="00F10B5D" w:rsidRPr="00F10B5D">
        <w:rPr>
          <w:rFonts w:ascii="Times New Roman" w:hAnsi="Times New Roman"/>
          <w:sz w:val="24"/>
        </w:rPr>
        <w:t xml:space="preserve"> reserves the right, in its sole and complete discretion, to reject any application received.</w:t>
      </w:r>
      <w:r w:rsidR="00A43732">
        <w:rPr>
          <w:rFonts w:ascii="Times New Roman" w:hAnsi="Times New Roman"/>
          <w:sz w:val="24"/>
        </w:rPr>
        <w:t xml:space="preserve"> </w:t>
      </w:r>
    </w:p>
    <w:p w14:paraId="1067F1FD" w14:textId="77777777" w:rsidR="00F10B5D" w:rsidRDefault="00F10B5D" w:rsidP="0035196F">
      <w:pPr>
        <w:spacing w:after="0" w:line="240" w:lineRule="auto"/>
        <w:rPr>
          <w:rFonts w:ascii="Times New Roman" w:hAnsi="Times New Roman"/>
          <w:sz w:val="24"/>
        </w:rPr>
      </w:pPr>
    </w:p>
    <w:p w14:paraId="7EBB33F9" w14:textId="1CCD84EA" w:rsidR="00F10B5D" w:rsidRDefault="006F4626" w:rsidP="0035196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Please direct questions</w:t>
      </w:r>
      <w:r w:rsidR="00256E88">
        <w:rPr>
          <w:rFonts w:ascii="Times New Roman" w:hAnsi="Times New Roman" w:cs="Times New Roman"/>
          <w:sz w:val="24"/>
          <w:szCs w:val="24"/>
        </w:rPr>
        <w:t xml:space="preserve"> </w:t>
      </w:r>
      <w:r w:rsidR="004E19C5">
        <w:rPr>
          <w:rFonts w:ascii="Times New Roman" w:hAnsi="Times New Roman" w:cs="Times New Roman"/>
          <w:sz w:val="24"/>
          <w:szCs w:val="24"/>
        </w:rPr>
        <w:t xml:space="preserve">to </w:t>
      </w:r>
      <w:r w:rsidR="00256E88" w:rsidRPr="00F10B5D">
        <w:rPr>
          <w:rFonts w:ascii="Times New Roman" w:hAnsi="Times New Roman" w:cs="Times New Roman"/>
          <w:sz w:val="24"/>
          <w:szCs w:val="24"/>
        </w:rPr>
        <w:t>me (</w:t>
      </w:r>
      <w:hyperlink r:id="rId7" w:history="1">
        <w:r w:rsidR="00521287" w:rsidRPr="005212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pcamacci@pa.gov</w:t>
        </w:r>
      </w:hyperlink>
      <w:r w:rsidR="00256E88" w:rsidRPr="00F1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)</w:t>
      </w:r>
      <w:r w:rsidR="00E22A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E22A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with</w:t>
      </w:r>
      <w:proofErr w:type="spellEnd"/>
      <w:r w:rsidR="00256E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 xml:space="preserve"> a copy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 to Melanie Clark</w:t>
      </w:r>
      <w:r w:rsidR="00256E88">
        <w:rPr>
          <w:rFonts w:ascii="Times New Roman" w:hAnsi="Times New Roman" w:cs="Times New Roman"/>
          <w:sz w:val="24"/>
          <w:szCs w:val="24"/>
        </w:rPr>
        <w:t xml:space="preserve"> </w:t>
      </w:r>
      <w:r w:rsidR="00F10B5D" w:rsidRPr="00F10B5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10B5D" w:rsidRPr="00F10B5D">
          <w:rPr>
            <w:rStyle w:val="Hyperlink"/>
            <w:rFonts w:ascii="Times New Roman" w:hAnsi="Times New Roman" w:cs="Times New Roman"/>
            <w:sz w:val="24"/>
            <w:szCs w:val="24"/>
          </w:rPr>
          <w:t>mcclark@segalco.com</w:t>
        </w:r>
      </w:hyperlink>
      <w:r w:rsidR="00F10B5D" w:rsidRPr="00F10B5D">
        <w:rPr>
          <w:rFonts w:ascii="Times New Roman" w:hAnsi="Times New Roman" w:cs="Times New Roman"/>
          <w:sz w:val="24"/>
          <w:szCs w:val="24"/>
        </w:rPr>
        <w:t xml:space="preserve">) and Kyra </w:t>
      </w:r>
      <w:r w:rsidR="00521287">
        <w:rPr>
          <w:rFonts w:ascii="Times New Roman" w:hAnsi="Times New Roman" w:cs="Times New Roman"/>
          <w:sz w:val="24"/>
          <w:szCs w:val="24"/>
        </w:rPr>
        <w:t>Poplaski</w:t>
      </w:r>
      <w:r w:rsidR="00521287" w:rsidRPr="00F10B5D">
        <w:rPr>
          <w:rFonts w:ascii="Times New Roman" w:hAnsi="Times New Roman" w:cs="Times New Roman"/>
          <w:sz w:val="24"/>
          <w:szCs w:val="24"/>
        </w:rPr>
        <w:t xml:space="preserve"> </w:t>
      </w:r>
      <w:r w:rsidR="00F10B5D" w:rsidRPr="00F10B5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21287" w:rsidRPr="00521287">
          <w:rPr>
            <w:rStyle w:val="Hyperlink"/>
            <w:rFonts w:ascii="Times New Roman" w:hAnsi="Times New Roman" w:cs="Times New Roman"/>
            <w:sz w:val="24"/>
            <w:szCs w:val="24"/>
          </w:rPr>
          <w:t>kpoplaski@segalco.com</w:t>
        </w:r>
      </w:hyperlink>
      <w:r w:rsidR="00F10B5D" w:rsidRPr="00F10B5D">
        <w:rPr>
          <w:rFonts w:ascii="Times New Roman" w:hAnsi="Times New Roman" w:cs="Times New Roman"/>
          <w:sz w:val="24"/>
          <w:szCs w:val="24"/>
        </w:rPr>
        <w:t xml:space="preserve">) </w:t>
      </w:r>
      <w:r w:rsidR="00256E88">
        <w:rPr>
          <w:rFonts w:ascii="Times New Roman" w:hAnsi="Times New Roman" w:cs="Times New Roman"/>
          <w:sz w:val="24"/>
          <w:szCs w:val="24"/>
        </w:rPr>
        <w:t>at Segal</w:t>
      </w:r>
      <w:r w:rsidR="00F10B5D" w:rsidRPr="00F1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.</w:t>
      </w:r>
    </w:p>
    <w:p w14:paraId="6EC5D915" w14:textId="1E78EB39" w:rsidR="00F10B5D" w:rsidRDefault="00F10B5D" w:rsidP="0035196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</w:p>
    <w:p w14:paraId="3725DDC3" w14:textId="3B0CC041" w:rsidR="00F10B5D" w:rsidRPr="00E65B1A" w:rsidRDefault="00F10B5D" w:rsidP="00E65B1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Thank you for your partnership with PSERS </w:t>
      </w:r>
      <w:r w:rsidR="00E65B1A"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offering </w:t>
      </w:r>
      <w:r w:rsidR="006F46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Pr="00E65B1A">
        <w:rPr>
          <w:rFonts w:ascii="Times New Roman" w:hAnsi="Times New Roman"/>
          <w:sz w:val="24"/>
        </w:rPr>
        <w:t xml:space="preserve">voluntary group health benefits program </w:t>
      </w:r>
      <w:r w:rsidR="00E65B1A">
        <w:rPr>
          <w:rFonts w:ascii="Times New Roman" w:hAnsi="Times New Roman"/>
          <w:sz w:val="24"/>
        </w:rPr>
        <w:t>to our</w:t>
      </w:r>
      <w:r w:rsidRPr="00E65B1A">
        <w:rPr>
          <w:rFonts w:ascii="Times New Roman" w:hAnsi="Times New Roman"/>
          <w:sz w:val="24"/>
        </w:rPr>
        <w:t xml:space="preserve"> retirees, their </w:t>
      </w:r>
      <w:proofErr w:type="gramStart"/>
      <w:r w:rsidRPr="00E65B1A">
        <w:rPr>
          <w:rFonts w:ascii="Times New Roman" w:hAnsi="Times New Roman"/>
          <w:sz w:val="24"/>
        </w:rPr>
        <w:t>spouses</w:t>
      </w:r>
      <w:proofErr w:type="gramEnd"/>
      <w:r w:rsidRPr="00E65B1A">
        <w:rPr>
          <w:rFonts w:ascii="Times New Roman" w:hAnsi="Times New Roman"/>
          <w:sz w:val="24"/>
        </w:rPr>
        <w:t xml:space="preserve"> and dependents.</w:t>
      </w:r>
      <w:r w:rsidR="00E65B1A">
        <w:rPr>
          <w:rFonts w:ascii="Times New Roman" w:hAnsi="Times New Roman"/>
          <w:sz w:val="24"/>
        </w:rPr>
        <w:t xml:space="preserve"> </w:t>
      </w:r>
      <w:r w:rsidR="00E65B1A"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 look forward to receiving your </w:t>
      </w:r>
      <w:r w:rsidR="00DB33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="004345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="00DB33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application</w:t>
      </w:r>
      <w:r w:rsidR="00E65B1A"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bookmarkEnd w:id="0"/>
    <w:bookmarkEnd w:id="1"/>
    <w:p w14:paraId="42B9414E" w14:textId="77777777" w:rsidR="003A1B6B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EA0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07DE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19E06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19FC0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4626C" w14:textId="77777777" w:rsidR="00A43732" w:rsidRDefault="00A43732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1A268" w14:textId="77777777" w:rsidR="00A43732" w:rsidRDefault="00A43732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AA3B6" w14:textId="77777777" w:rsidR="00A43732" w:rsidRDefault="00A43732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1BB0" w14:textId="77777777" w:rsidR="000263F4" w:rsidRPr="00E65B1A" w:rsidRDefault="000263F4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AD261" w14:textId="77777777" w:rsidR="000263F4" w:rsidRPr="00F10B5D" w:rsidRDefault="000263F4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3F4" w:rsidRPr="00F10B5D" w:rsidSect="00305BA2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12CF" w14:textId="77777777" w:rsidR="00F869D9" w:rsidRDefault="00F869D9" w:rsidP="00F869D9">
      <w:pPr>
        <w:spacing w:after="0" w:line="240" w:lineRule="auto"/>
      </w:pPr>
      <w:r>
        <w:separator/>
      </w:r>
    </w:p>
  </w:endnote>
  <w:endnote w:type="continuationSeparator" w:id="0">
    <w:p w14:paraId="15DF4CDE" w14:textId="77777777" w:rsidR="00F869D9" w:rsidRDefault="00F869D9" w:rsidP="00F8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1145" w14:textId="77777777" w:rsidR="00F869D9" w:rsidRDefault="00F869D9" w:rsidP="00F869D9">
      <w:pPr>
        <w:spacing w:after="0" w:line="240" w:lineRule="auto"/>
      </w:pPr>
      <w:r>
        <w:separator/>
      </w:r>
    </w:p>
  </w:footnote>
  <w:footnote w:type="continuationSeparator" w:id="0">
    <w:p w14:paraId="51079F44" w14:textId="77777777" w:rsidR="00F869D9" w:rsidRDefault="00F869D9" w:rsidP="00F8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40AB" w14:textId="77777777" w:rsidR="00305BA2" w:rsidRPr="003A50C0" w:rsidRDefault="00305BA2" w:rsidP="00305BA2">
    <w:pPr>
      <w:pStyle w:val="Heading3"/>
      <w:ind w:firstLine="1800"/>
      <w:rPr>
        <w:smallCaps/>
        <w:color w:val="auto"/>
        <w:sz w:val="20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283B5" wp14:editId="6213A51F">
              <wp:simplePos x="0" y="0"/>
              <wp:positionH relativeFrom="column">
                <wp:posOffset>-51435</wp:posOffset>
              </wp:positionH>
              <wp:positionV relativeFrom="paragraph">
                <wp:posOffset>-92075</wp:posOffset>
              </wp:positionV>
              <wp:extent cx="1179195" cy="1174750"/>
              <wp:effectExtent l="0" t="3175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B5A29" w14:textId="77777777" w:rsidR="00305BA2" w:rsidRDefault="00305BA2" w:rsidP="00305BA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138E8E58" wp14:editId="5EF78954">
                                <wp:extent cx="623570" cy="714433"/>
                                <wp:effectExtent l="0" t="0" r="5080" b="9525"/>
                                <wp:docPr id="3" name="Picture 3" descr="Site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te logo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72" cy="727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283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05pt;margin-top:-7.25pt;width:92.85pt;height:92.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" stroked="f">
              <v:textbox style="mso-fit-shape-to-text:t">
                <w:txbxContent>
                  <w:p w14:paraId="090B5A29" w14:textId="77777777" w:rsidR="00305BA2" w:rsidRDefault="00305BA2" w:rsidP="00305BA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138E8E58" wp14:editId="5EF78954">
                          <wp:extent cx="623570" cy="714433"/>
                          <wp:effectExtent l="0" t="0" r="5080" b="9525"/>
                          <wp:docPr id="3" name="Picture 3" descr="Site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te logo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072" cy="727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A50C0">
      <w:rPr>
        <w:smallCaps/>
        <w:color w:val="auto"/>
        <w:sz w:val="20"/>
      </w:rPr>
      <w:t>Commonwealth of Pennsylvania</w:t>
    </w:r>
  </w:p>
  <w:p w14:paraId="4329C234" w14:textId="77777777" w:rsidR="00305BA2" w:rsidRPr="003A50C0" w:rsidRDefault="00305BA2" w:rsidP="00305BA2">
    <w:pPr>
      <w:pStyle w:val="Heading3"/>
      <w:ind w:firstLine="1800"/>
      <w:rPr>
        <w:smallCaps/>
        <w:color w:val="auto"/>
        <w:sz w:val="26"/>
      </w:rPr>
    </w:pPr>
    <w:r w:rsidRPr="003A50C0">
      <w:rPr>
        <w:smallCaps/>
        <w:color w:val="auto"/>
        <w:sz w:val="26"/>
      </w:rPr>
      <w:t>Public School Employees’ Retirement System</w:t>
    </w:r>
    <w:r w:rsidRPr="003A50C0">
      <w:rPr>
        <w:rStyle w:val="FootnoteReference"/>
        <w:smallCaps/>
        <w:color w:val="auto"/>
        <w:sz w:val="26"/>
      </w:rPr>
      <w:t>.</w:t>
    </w:r>
  </w:p>
  <w:p w14:paraId="340C15D0" w14:textId="77777777" w:rsidR="00305BA2" w:rsidRPr="003A50C0" w:rsidRDefault="00305BA2" w:rsidP="00305BA2">
    <w:pPr>
      <w:ind w:firstLine="1800"/>
      <w:rPr>
        <w:smallCaps/>
        <w:sz w:val="20"/>
      </w:rPr>
    </w:pPr>
    <w:r>
      <w:rPr>
        <w:smallCaps/>
        <w:sz w:val="20"/>
      </w:rPr>
      <w:t>5 N. 5</w:t>
    </w:r>
    <w:r w:rsidRPr="003A50C0">
      <w:rPr>
        <w:smallCaps/>
        <w:sz w:val="20"/>
        <w:vertAlign w:val="superscript"/>
      </w:rPr>
      <w:t>th</w:t>
    </w:r>
    <w:r>
      <w:rPr>
        <w:smallCaps/>
        <w:sz w:val="20"/>
      </w:rPr>
      <w:t xml:space="preserve"> Street</w:t>
    </w:r>
    <w:r w:rsidRPr="003A50C0">
      <w:rPr>
        <w:smallCaps/>
        <w:sz w:val="20"/>
      </w:rPr>
      <w:t>, Harrisburg, PA  1710</w:t>
    </w:r>
    <w:r>
      <w:rPr>
        <w:smallCaps/>
        <w:sz w:val="20"/>
      </w:rPr>
      <w:t>1-1905</w:t>
    </w:r>
  </w:p>
  <w:p w14:paraId="4EADACFF" w14:textId="77777777" w:rsidR="00305BA2" w:rsidRPr="003A50C0" w:rsidRDefault="00305BA2" w:rsidP="00305BA2">
    <w:pPr>
      <w:ind w:firstLine="1800"/>
      <w:rPr>
        <w:smallCaps/>
        <w:sz w:val="20"/>
      </w:rPr>
    </w:pPr>
    <w:r w:rsidRPr="003A50C0">
      <w:rPr>
        <w:sz w:val="18"/>
      </w:rPr>
      <w:t>Telephone 1 888 773-7748</w:t>
    </w:r>
  </w:p>
  <w:p w14:paraId="227E24D9" w14:textId="77777777" w:rsidR="00305BA2" w:rsidRDefault="0030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3519"/>
    <w:multiLevelType w:val="hybridMultilevel"/>
    <w:tmpl w:val="5C54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64A"/>
    <w:multiLevelType w:val="hybridMultilevel"/>
    <w:tmpl w:val="7D5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2E0"/>
    <w:multiLevelType w:val="hybridMultilevel"/>
    <w:tmpl w:val="5452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2491"/>
    <w:multiLevelType w:val="hybridMultilevel"/>
    <w:tmpl w:val="11F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B"/>
    <w:rsid w:val="000263F4"/>
    <w:rsid w:val="00031045"/>
    <w:rsid w:val="000321BC"/>
    <w:rsid w:val="00066EAE"/>
    <w:rsid w:val="000A4980"/>
    <w:rsid w:val="00177959"/>
    <w:rsid w:val="00182952"/>
    <w:rsid w:val="00256E88"/>
    <w:rsid w:val="002574E8"/>
    <w:rsid w:val="00272739"/>
    <w:rsid w:val="00284BDE"/>
    <w:rsid w:val="002E08C0"/>
    <w:rsid w:val="00305BA2"/>
    <w:rsid w:val="003364DF"/>
    <w:rsid w:val="0035196F"/>
    <w:rsid w:val="0035697A"/>
    <w:rsid w:val="00390EB1"/>
    <w:rsid w:val="00394223"/>
    <w:rsid w:val="003A1B6B"/>
    <w:rsid w:val="0043459C"/>
    <w:rsid w:val="004E19C5"/>
    <w:rsid w:val="004E767C"/>
    <w:rsid w:val="00504CEC"/>
    <w:rsid w:val="00521287"/>
    <w:rsid w:val="0053274C"/>
    <w:rsid w:val="005F3B78"/>
    <w:rsid w:val="00631D6F"/>
    <w:rsid w:val="00663E72"/>
    <w:rsid w:val="006A7EB6"/>
    <w:rsid w:val="006D799D"/>
    <w:rsid w:val="006F4626"/>
    <w:rsid w:val="00750697"/>
    <w:rsid w:val="00870B0E"/>
    <w:rsid w:val="00906CAB"/>
    <w:rsid w:val="009523AB"/>
    <w:rsid w:val="00A12DBC"/>
    <w:rsid w:val="00A404F9"/>
    <w:rsid w:val="00A43732"/>
    <w:rsid w:val="00B24891"/>
    <w:rsid w:val="00C02326"/>
    <w:rsid w:val="00C05263"/>
    <w:rsid w:val="00C3489A"/>
    <w:rsid w:val="00CB3861"/>
    <w:rsid w:val="00CE2982"/>
    <w:rsid w:val="00D07508"/>
    <w:rsid w:val="00D75110"/>
    <w:rsid w:val="00D81A87"/>
    <w:rsid w:val="00D91C42"/>
    <w:rsid w:val="00DB3372"/>
    <w:rsid w:val="00E22A75"/>
    <w:rsid w:val="00E65B1A"/>
    <w:rsid w:val="00EB6DD2"/>
    <w:rsid w:val="00EE693A"/>
    <w:rsid w:val="00F10B5D"/>
    <w:rsid w:val="00F869D9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EA81"/>
  <w15:chartTrackingRefBased/>
  <w15:docId w15:val="{0F9B991C-E477-4BAD-A202-6701E70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5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6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D9"/>
  </w:style>
  <w:style w:type="paragraph" w:styleId="Footer">
    <w:name w:val="footer"/>
    <w:basedOn w:val="Normal"/>
    <w:link w:val="FooterChar"/>
    <w:uiPriority w:val="99"/>
    <w:unhideWhenUsed/>
    <w:rsid w:val="00F8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D9"/>
  </w:style>
  <w:style w:type="character" w:styleId="Hyperlink">
    <w:name w:val="Hyperlink"/>
    <w:basedOn w:val="DefaultParagraphFont"/>
    <w:unhideWhenUsed/>
    <w:rsid w:val="000263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7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05BA2"/>
    <w:rPr>
      <w:rFonts w:ascii="Times New Roman" w:eastAsia="Times New Roman" w:hAnsi="Times New Roman" w:cs="Times New Roman"/>
      <w:b/>
      <w:bCs/>
      <w:color w:val="000080"/>
      <w:szCs w:val="24"/>
    </w:rPr>
  </w:style>
  <w:style w:type="character" w:styleId="FootnoteReference">
    <w:name w:val="footnote reference"/>
    <w:semiHidden/>
    <w:rsid w:val="00305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lark@segalco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camacci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poplaski@segalco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agov.sharepoint.com/sites/PSERS-Inte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9BB25-83DC-4F54-86CF-3C8D3D80E248}"/>
</file>

<file path=customXml/itemProps2.xml><?xml version="1.0" encoding="utf-8"?>
<ds:datastoreItem xmlns:ds="http://schemas.openxmlformats.org/officeDocument/2006/customXml" ds:itemID="{77605C24-E758-4B67-8B81-7693DA514D36}"/>
</file>

<file path=customXml/itemProps3.xml><?xml version="1.0" encoding="utf-8"?>
<ds:datastoreItem xmlns:ds="http://schemas.openxmlformats.org/officeDocument/2006/customXml" ds:itemID="{4464A80E-C8D6-470A-B4A0-A96F7C08D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Group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Swisher, Diane</dc:creator>
  <cp:keywords>9234002v2/05047.453</cp:keywords>
  <dc:description/>
  <cp:lastModifiedBy>Charlesworth, Sonya</cp:lastModifiedBy>
  <cp:revision>3</cp:revision>
  <cp:lastPrinted>2018-03-26T14:52:00Z</cp:lastPrinted>
  <dcterms:created xsi:type="dcterms:W3CDTF">2021-03-24T14:12:00Z</dcterms:created>
  <dcterms:modified xsi:type="dcterms:W3CDTF">2021-04-09T11:58:00Z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22900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